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 xml:space="preserve">Додаток </w:t>
      </w:r>
      <w:r w:rsidR="00E73BE0">
        <w:rPr>
          <w:bCs/>
          <w:i/>
          <w:iCs/>
          <w:sz w:val="26"/>
          <w:szCs w:val="26"/>
        </w:rPr>
        <w:t>4</w:t>
      </w:r>
      <w:r w:rsidRPr="00CA2D15">
        <w:rPr>
          <w:bCs/>
          <w:i/>
          <w:iCs/>
          <w:sz w:val="26"/>
          <w:szCs w:val="26"/>
        </w:rPr>
        <w:t xml:space="preserve"> </w:t>
      </w:r>
    </w:p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>до інформаційної картки адміністративної послуги «Державна реєстрація договор</w:t>
      </w:r>
      <w:r w:rsidR="00CF5558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 (контракт</w:t>
      </w:r>
      <w:r w:rsidR="00CF5558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:rsidR="003922AB" w:rsidRPr="00DD5DDD" w:rsidRDefault="003922AB" w:rsidP="00902E18">
      <w:pPr>
        <w:ind w:left="5529" w:right="-1"/>
        <w:rPr>
          <w:bCs/>
          <w:sz w:val="26"/>
          <w:szCs w:val="26"/>
        </w:rPr>
      </w:pPr>
    </w:p>
    <w:p w:rsidR="00D82367" w:rsidRPr="007B50B7" w:rsidRDefault="00D82367" w:rsidP="00D82367"/>
    <w:p w:rsidR="00D82367" w:rsidRDefault="00D82367" w:rsidP="00D82367"/>
    <w:p w:rsidR="00D82367" w:rsidRPr="007B50B7" w:rsidRDefault="00D82367" w:rsidP="00D82367"/>
    <w:p w:rsidR="00D82367" w:rsidRPr="007B50B7" w:rsidRDefault="00D82367" w:rsidP="00D82367">
      <w:pPr>
        <w:jc w:val="center"/>
        <w:rPr>
          <w:b/>
          <w:bCs/>
        </w:rPr>
      </w:pPr>
      <w:bookmarkStart w:id="0" w:name="o49"/>
      <w:bookmarkEnd w:id="0"/>
      <w:r w:rsidRPr="007B50B7">
        <w:rPr>
          <w:b/>
          <w:bCs/>
        </w:rPr>
        <w:t>Порядок</w:t>
      </w:r>
      <w:r w:rsidRPr="007B50B7">
        <w:rPr>
          <w:b/>
          <w:bCs/>
        </w:rPr>
        <w:br/>
        <w:t>заповнення інформаційної картки договору (контракту) про спільну інвестиційну діяльність за участю іноземного інвестора</w:t>
      </w:r>
    </w:p>
    <w:p w:rsidR="00D82367" w:rsidRPr="007B50B7" w:rsidRDefault="00D82367" w:rsidP="00D82367">
      <w:pPr>
        <w:jc w:val="center"/>
      </w:pPr>
      <w:r w:rsidRPr="007B50B7">
        <w:rPr>
          <w:b/>
          <w:bCs/>
        </w:rPr>
        <w:t> 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1" w:name="o50"/>
      <w:bookmarkStart w:id="2" w:name="o51"/>
      <w:bookmarkEnd w:id="1"/>
      <w:bookmarkEnd w:id="2"/>
      <w:r w:rsidRPr="007B50B7">
        <w:t>1. Інформаційна картка договору (контракту) оформлюються за встановленою формою.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3" w:name="o52"/>
      <w:bookmarkEnd w:id="3"/>
      <w:r w:rsidRPr="007B50B7">
        <w:t>2. Інформаційна картка договору (контракту) має бути оформлена у друкованому вигляді у відповідності з затвердженими формами. Скорочення слів повинно відповідати вимогам діючих стандартів України.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4" w:name="o53"/>
      <w:bookmarkEnd w:id="4"/>
      <w:r w:rsidRPr="007B50B7">
        <w:t xml:space="preserve">3. Інформаційна картка договору (контракту) заповнюється суб'єктом зовнішньоекономічної діяльності України </w:t>
      </w:r>
      <w:r w:rsidR="003C2DA8">
        <w:t>–</w:t>
      </w:r>
      <w:r w:rsidRPr="007B50B7">
        <w:t xml:space="preserve"> учасником договору (контракту), якому доручено ведення спільних справ учасників (далі </w:t>
      </w:r>
      <w:r w:rsidR="003C2DA8">
        <w:t>–</w:t>
      </w:r>
      <w:r w:rsidRPr="007B50B7">
        <w:t xml:space="preserve"> заявник).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5" w:name="o54"/>
      <w:bookmarkStart w:id="6" w:name="o55"/>
      <w:bookmarkEnd w:id="5"/>
      <w:bookmarkEnd w:id="6"/>
      <w:r w:rsidRPr="007B50B7">
        <w:t>4. У складі реквізиту 1 зазначається: повна та скорочена назва заявника, форма власності, його юридична адреса та код за Загальноукраїнським класифікатором підприємств і організацій (ЗУКПО), прізвище та ім'я по батькові керівника, телефон, факс.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7" w:name="o56"/>
      <w:bookmarkEnd w:id="7"/>
      <w:r w:rsidRPr="007B50B7">
        <w:t>5. У складі реквізиту 2 зазначається: повна та скорочена назва інших учасників договору (контракту), коди за Загальноукраїнським класифікатором підприємств і організацій (ЗУКПО), їх форми власності та юридичні адреси, прізвище, ім'я та по батькові керівника, телефони, факси.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8" w:name="o57"/>
      <w:bookmarkEnd w:id="8"/>
      <w:r w:rsidRPr="007B50B7">
        <w:t>6. У складі реквізиту 3 зазначається вид спільної інвестиційної діяльності, передбачений у договорі (контракті).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9" w:name="o58"/>
      <w:bookmarkEnd w:id="9"/>
      <w:r w:rsidRPr="007B50B7">
        <w:t>7. У складі реквізиту 4 зазначається термін дії договору (контракту).</w:t>
      </w:r>
    </w:p>
    <w:p w:rsidR="00D82367" w:rsidRPr="007B50B7" w:rsidRDefault="00D82367" w:rsidP="00CF5558">
      <w:pPr>
        <w:spacing w:before="60" w:after="60"/>
        <w:ind w:firstLine="567"/>
        <w:jc w:val="both"/>
      </w:pPr>
      <w:bookmarkStart w:id="10" w:name="o59"/>
      <w:bookmarkEnd w:id="10"/>
      <w:r w:rsidRPr="007B50B7">
        <w:t xml:space="preserve">8. Інформаційна картка підписується керівником суб'єкта зовнішньоекономічної діяльності України </w:t>
      </w:r>
      <w:r w:rsidR="003C2DA8">
        <w:t>–</w:t>
      </w:r>
      <w:r w:rsidRPr="007B50B7">
        <w:t xml:space="preserve"> учасника договору (контракту), якому доручено ведення спільних справ учасників, з відміткою дати заповнення, особистим підписом та печаткою.</w:t>
      </w:r>
      <w:bookmarkStart w:id="11" w:name="o60"/>
      <w:bookmarkEnd w:id="11"/>
    </w:p>
    <w:p w:rsidR="00D82367" w:rsidRPr="00335D6A" w:rsidRDefault="00D82367" w:rsidP="00D82367">
      <w:pPr>
        <w:rPr>
          <w:b/>
          <w:noProof/>
          <w:sz w:val="24"/>
          <w:szCs w:val="24"/>
        </w:rPr>
      </w:pPr>
    </w:p>
    <w:p w:rsidR="00A534B5" w:rsidRDefault="00A534B5"/>
    <w:sectPr w:rsidR="00A534B5" w:rsidSect="00CA2D15">
      <w:pgSz w:w="11906" w:h="16838"/>
      <w:pgMar w:top="568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D7"/>
    <w:rsid w:val="001830D7"/>
    <w:rsid w:val="0022029B"/>
    <w:rsid w:val="0037103D"/>
    <w:rsid w:val="003922AB"/>
    <w:rsid w:val="003C2DA8"/>
    <w:rsid w:val="004F75B6"/>
    <w:rsid w:val="006768D0"/>
    <w:rsid w:val="006D65EA"/>
    <w:rsid w:val="00790F43"/>
    <w:rsid w:val="008E681C"/>
    <w:rsid w:val="00902E18"/>
    <w:rsid w:val="00A534B5"/>
    <w:rsid w:val="00BD1854"/>
    <w:rsid w:val="00CA2D15"/>
    <w:rsid w:val="00CF5558"/>
    <w:rsid w:val="00D40BA1"/>
    <w:rsid w:val="00D82367"/>
    <w:rsid w:val="00E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DF22"/>
  <w15:chartTrackingRefBased/>
  <w15:docId w15:val="{8E30F443-454A-472E-A45D-21B314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D8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D823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D8236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3</cp:revision>
  <cp:lastPrinted>2026-03-19T14:16:00Z</cp:lastPrinted>
  <dcterms:created xsi:type="dcterms:W3CDTF">2026-03-18T15:09:00Z</dcterms:created>
  <dcterms:modified xsi:type="dcterms:W3CDTF">2026-03-19T14:16:00Z</dcterms:modified>
</cp:coreProperties>
</file>